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EA3B57" w14:textId="77777777" w:rsidR="00E66A33" w:rsidRPr="00B827D8" w:rsidRDefault="340C2678" w:rsidP="00E66A33">
      <w:pPr>
        <w:pStyle w:val="berschrift1"/>
      </w:pPr>
      <w:r>
        <w:t xml:space="preserve">Endress+Hauser s’estime </w:t>
      </w:r>
      <w:r w:rsidR="0052302A">
        <w:t>bien armé</w:t>
      </w:r>
    </w:p>
    <w:p w14:paraId="69F34F38" w14:textId="77777777" w:rsidR="009C7261" w:rsidRPr="00B827D8" w:rsidRDefault="00E84113" w:rsidP="009C7261">
      <w:pPr>
        <w:pStyle w:val="berschrift2"/>
      </w:pPr>
      <w:r>
        <w:t>Pour l’exercice 2019, le Groupe affiche un carnet de commandes, un chiffre d’affaires, des bénéfices et des effectifs en hausse</w:t>
      </w:r>
    </w:p>
    <w:p w14:paraId="363316A6" w14:textId="77777777" w:rsidR="00DC4A25" w:rsidRDefault="00E90738" w:rsidP="00877C69">
      <w:pPr>
        <w:rPr>
          <w:b/>
        </w:rPr>
      </w:pPr>
      <w:r>
        <w:rPr>
          <w:b/>
        </w:rPr>
        <w:t xml:space="preserve">Endress+Hauser a enregistré une bonne croissance dans tous les domaines d’activité, tous les secteurs et toutes les régions en 2019. Le Groupe a créé des centaines d’emplois, effectué des investissements record et s’est amélioré sur le plan de la durabilité. Pour Matthias Altendorf, CEO, l’entreprise familiale est donc en position de force pour relever les défis de la crise </w:t>
      </w:r>
      <w:r w:rsidR="00765002">
        <w:rPr>
          <w:b/>
        </w:rPr>
        <w:t>d</w:t>
      </w:r>
      <w:r>
        <w:rPr>
          <w:b/>
        </w:rPr>
        <w:t xml:space="preserve">u coronavirus. </w:t>
      </w:r>
    </w:p>
    <w:p w14:paraId="60F8A915" w14:textId="77777777" w:rsidR="006B6BCE" w:rsidRDefault="00B0795C" w:rsidP="006527DE">
      <w:r>
        <w:t xml:space="preserve">« 2019 a été une bonne année pour Endress+Hauser, a déclaré Matthias Altendorf, l’entreprise a connu une croissance équilibrée </w:t>
      </w:r>
      <w:r w:rsidR="00F16850">
        <w:t>et</w:t>
      </w:r>
      <w:r>
        <w:t xml:space="preserve"> diversifiée. » En dépit du ralentissement conjoncturel, le spécialiste de </w:t>
      </w:r>
      <w:r w:rsidR="00765002">
        <w:t>l’instrumentation</w:t>
      </w:r>
      <w:r>
        <w:t xml:space="preserve"> de mesure et d’automatisation </w:t>
      </w:r>
      <w:r w:rsidR="00F16850">
        <w:t>d</w:t>
      </w:r>
      <w:r>
        <w:t xml:space="preserve">es process et </w:t>
      </w:r>
      <w:r w:rsidR="00F16850">
        <w:t>du</w:t>
      </w:r>
      <w:r>
        <w:t xml:space="preserve"> laboratoire a vu son chiffre d’affaires net augmenter de 8,0 % à 2,652 milliards d’euros. Comme l’a expliqué le </w:t>
      </w:r>
      <w:r w:rsidR="00BD55F2">
        <w:t>CEO</w:t>
      </w:r>
      <w:r>
        <w:t xml:space="preserve"> lors de la conférence de presse à Bâle, cette évolution a été portée, non pas par d’importantes commandes, mais par des projets de petite et moyenne envergure.</w:t>
      </w:r>
    </w:p>
    <w:p w14:paraId="3E7B6F1C" w14:textId="77777777" w:rsidR="005C6C3F" w:rsidRPr="000A0420" w:rsidRDefault="00FF1F5D" w:rsidP="005C6C3F">
      <w:pPr>
        <w:pStyle w:val="Texttitle"/>
      </w:pPr>
      <w:r>
        <w:t>Innovation et développement durable en points de mire</w:t>
      </w:r>
    </w:p>
    <w:p w14:paraId="20624EE7" w14:textId="77777777" w:rsidR="009517B6" w:rsidRDefault="00E81751" w:rsidP="006527DE">
      <w:r>
        <w:t>Selon le CEO, la prospérité de l’entreprise s’explique par une force d’innovation constante. En 2019, Endress+Hauser a déposé 318 demandes de brevet. Au total, 7,6 % du chiffre d’affaires sont investis dans la recherche et le développement. Plus de 1100 employés travaillent sur de nouveaux produits, solutions et services. Fin 2019, les effectifs mondiaux d’Endress+Hauser s’élevaient à 14 328 employés, soit 400 postes de plus que l’année précédente.</w:t>
      </w:r>
    </w:p>
    <w:p w14:paraId="7679C390" w14:textId="77777777" w:rsidR="005C6C3F" w:rsidRDefault="00FF1F5D" w:rsidP="006527DE">
      <w:r>
        <w:t xml:space="preserve">L’entreprise a également </w:t>
      </w:r>
      <w:r w:rsidR="00857B6E">
        <w:t>progressé</w:t>
      </w:r>
      <w:r>
        <w:t xml:space="preserve"> en matière de développement durable. Dans le cadre de l’audit EcoVadis annuel, Endress+Hauser a obtenu 72 points, soit 4 de plus qu’en 2018, se plaçant ainsi parmi les 2 % les mieux notés du groupe de référence à l’échelle mondiale. En passant </w:t>
      </w:r>
      <w:r w:rsidR="00857B6E">
        <w:t>à l’électricité</w:t>
      </w:r>
      <w:r>
        <w:t xml:space="preserve"> vert</w:t>
      </w:r>
      <w:r w:rsidR="00857B6E">
        <w:t>e</w:t>
      </w:r>
      <w:r>
        <w:t xml:space="preserve"> pour alimenter sa production, l’entreprise a pu réduire ses émissions de CO</w:t>
      </w:r>
      <w:r>
        <w:rPr>
          <w:vertAlign w:val="subscript"/>
        </w:rPr>
        <w:t xml:space="preserve">2 </w:t>
      </w:r>
      <w:r>
        <w:t xml:space="preserve">de plus d’un tiers. Quant aux nouveaux bâtiments, ils </w:t>
      </w:r>
      <w:r w:rsidR="00857B6E">
        <w:t>répondent aux</w:t>
      </w:r>
      <w:r>
        <w:t xml:space="preserve"> normes les plus </w:t>
      </w:r>
      <w:r w:rsidR="00857B6E">
        <w:t>exigeantes</w:t>
      </w:r>
      <w:r>
        <w:t>. Le groupe construit actuellement</w:t>
      </w:r>
      <w:r w:rsidR="005575A2">
        <w:t>, au Canada,</w:t>
      </w:r>
      <w:r>
        <w:t xml:space="preserve"> un nouveau centre</w:t>
      </w:r>
      <w:r w:rsidR="00644295">
        <w:t xml:space="preserve"> dédié aux clients</w:t>
      </w:r>
      <w:r>
        <w:t xml:space="preserve"> qui sera autonome en énergie.</w:t>
      </w:r>
    </w:p>
    <w:p w14:paraId="38506EBD" w14:textId="77777777" w:rsidR="000F6613" w:rsidRPr="00B827D8" w:rsidRDefault="003B4636" w:rsidP="000F6613">
      <w:pPr>
        <w:pStyle w:val="Texttitle"/>
      </w:pPr>
      <w:r>
        <w:t>Les États-Unis restent le plus grand marché, la Chine dépasse l’Allemagne</w:t>
      </w:r>
    </w:p>
    <w:p w14:paraId="00B51338" w14:textId="77777777" w:rsidR="006B6BCE" w:rsidRDefault="006B6BCE" w:rsidP="006B6BCE">
      <w:r>
        <w:t xml:space="preserve">En 2019, de fortes impulsions de croissance sont venues d’Asie. L’Europe a connu un bon développement, l’Amérique du Sud, un très bon. L’Amérique du Nord, en revanche, est restée en deçà des attentes, tandis que les activités ont reculé en Afrique et au Proche-Orient. La Chine a dépassé l’Allemagne en termes de chiffre d’affaires et se positionne maintenant juste derrière les États-Unis qui restent le principal </w:t>
      </w:r>
      <w:r w:rsidR="00644295">
        <w:t>marché</w:t>
      </w:r>
      <w:r>
        <w:t xml:space="preserve"> d’Endress+Hauser. Selon Luc Schultheiss, Chief Financial Officer, le Groupe a </w:t>
      </w:r>
      <w:r w:rsidR="00F81A43">
        <w:t>encore</w:t>
      </w:r>
      <w:r>
        <w:t xml:space="preserve"> gagn</w:t>
      </w:r>
      <w:r w:rsidR="00F81A43">
        <w:t>é</w:t>
      </w:r>
      <w:r>
        <w:t xml:space="preserve"> des parts de marché.</w:t>
      </w:r>
    </w:p>
    <w:p w14:paraId="3DAEF48E" w14:textId="77777777" w:rsidR="00947C8C" w:rsidRDefault="00BB039D" w:rsidP="00947C8C">
      <w:r>
        <w:t xml:space="preserve">Les changements survenus sur le marché se sont répercutés sur le résultat d’exploitation (EBIT) de 343,4 millions d’euros (en hausse de 3,9 %). Le résultat avant impôts (EBT) en hausse de 9,9 % passe à 346,9 millions d’euros. Ceci est attribuable à un résultat financier nettement meilleur qu’en 2018. </w:t>
      </w:r>
      <w:r w:rsidR="0062150C">
        <w:t xml:space="preserve">Les taux </w:t>
      </w:r>
      <w:r>
        <w:t xml:space="preserve">de change </w:t>
      </w:r>
      <w:r w:rsidR="0062150C">
        <w:t>ont</w:t>
      </w:r>
      <w:r>
        <w:t xml:space="preserve"> certes entraîné des coûts élevés mais, compte tenu d’un climat boursier favorable en 2019, les placements financiers ont donné de bons rendements. Le taux de rentabilité opérationnelle (TRO) s’est élevé de 0,2 point, passant à 13,1 %.</w:t>
      </w:r>
    </w:p>
    <w:p w14:paraId="7BE8C1AD" w14:textId="77777777" w:rsidR="00761816" w:rsidRPr="00414710" w:rsidRDefault="00FF1F5D" w:rsidP="00761816">
      <w:pPr>
        <w:pStyle w:val="Texttitle"/>
      </w:pPr>
      <w:r>
        <w:lastRenderedPageBreak/>
        <w:t>De solides réserves financières malgré des investissements élevés</w:t>
      </w:r>
    </w:p>
    <w:p w14:paraId="2B5B0A34" w14:textId="77777777" w:rsidR="00CE051E" w:rsidRDefault="00947C8C" w:rsidP="00947C8C">
      <w:r>
        <w:t xml:space="preserve">En 2019, le résultat après impôts a augmenté de 14,3 %, passant à 265,9 millions d’euros. Ce chiffre reflète une baisse du taux d’imposition effectif de 23,4 %, un effet à caractère unique résultant d’une réforme de l’imposition des sociétés en Suisse. La part du capital propre a atteint le chiffre exceptionnel de 75,6 %, soit 4,6 points de pourcentage de plus qu’en 2018. Cette évolution a été influencée entre autres par le transfert des engagements au titre des retraites allemandes dans un fonds dédié. </w:t>
      </w:r>
    </w:p>
    <w:p w14:paraId="5EA32636" w14:textId="77777777" w:rsidR="003B4636" w:rsidRDefault="00947C8C" w:rsidP="00D94379">
      <w:r>
        <w:t xml:space="preserve">Le Groupe est pratiquement exempt de dettes bancaires, et ce malgré des investissements d’un montant de 231,1 millions d’euros dans le monde. Au cours des cinq dernières années, l’entreprise a investi plus de 840 millions d’euros dans de nouveaux bâtiments, installations et équipements. Selon Luc Schultheiss, Endress+Hauser dispose de près de 800 millions d’euros de réserves de liquidités grâce à une politique prudente en matière de dividendes et à une volonté constante de s’améliorer depuis des années. Le </w:t>
      </w:r>
      <w:r w:rsidR="00CC0010">
        <w:t>CFO</w:t>
      </w:r>
      <w:r>
        <w:t xml:space="preserve"> déclare à ce sujet : « Cela va nous être des plus utiles pour gérer la situation économique actuelle. »</w:t>
      </w:r>
    </w:p>
    <w:p w14:paraId="33FDBDBC" w14:textId="77777777" w:rsidR="007C2480" w:rsidRPr="00414710" w:rsidRDefault="00092FCC" w:rsidP="007C2480">
      <w:pPr>
        <w:pStyle w:val="Texttitle"/>
      </w:pPr>
      <w:r>
        <w:t xml:space="preserve">La proximité </w:t>
      </w:r>
      <w:r w:rsidR="00CC0010">
        <w:t xml:space="preserve">digitale </w:t>
      </w:r>
      <w:r>
        <w:t>compense la distance physique</w:t>
      </w:r>
    </w:p>
    <w:p w14:paraId="2864A027" w14:textId="77777777" w:rsidR="00986F9F" w:rsidRDefault="00313826" w:rsidP="00F3287E">
      <w:r>
        <w:t>Endress+Hauser a</w:t>
      </w:r>
      <w:r w:rsidR="005575A2">
        <w:t>,</w:t>
      </w:r>
      <w:r>
        <w:t xml:space="preserve"> une fois de plus</w:t>
      </w:r>
      <w:r w:rsidR="005575A2">
        <w:t>,</w:t>
      </w:r>
      <w:r>
        <w:t xml:space="preserve"> commencé l’exercice 2020 avec un carnet de commandes en hausse. Les objectifs fixés vont toutefois être considérablement plus difficiles à réaliser dans le contexte de la pandémie de coronavirus. « Il ne nous est pas encore possible d’estimer son impact économique, mais cette crise va laisser des traces chez nos clients et chez nous », a déclaré le CEO. Le Groupe, qui a réagi rapidement face à la propagation du virus, a tout fait pour protéger la santé des </w:t>
      </w:r>
      <w:r w:rsidR="0001486A">
        <w:t>personnes</w:t>
      </w:r>
      <w:r>
        <w:t xml:space="preserve"> et continuer à soutenir ses clients.</w:t>
      </w:r>
    </w:p>
    <w:p w14:paraId="3760BD41" w14:textId="41CD3615" w:rsidR="00986F9F" w:rsidRDefault="00986F9F" w:rsidP="00CA194C">
      <w:r>
        <w:t xml:space="preserve">« Nous compensons la distance physique par une proximité </w:t>
      </w:r>
      <w:r w:rsidR="00A51BBE">
        <w:t>digitale</w:t>
      </w:r>
      <w:r>
        <w:t xml:space="preserve"> et </w:t>
      </w:r>
      <w:r w:rsidR="00A51BBE">
        <w:t>relationn</w:t>
      </w:r>
      <w:r>
        <w:t xml:space="preserve">elle », a expliqué Matthias Altendorf. Depuis des années, le CEO encourage la digitalisation chez Endress+Hauser – sur le plan des produits et des services, mais aussi de l’interaction avec les clients et de la collaboration interne. C’est ainsi que, actuellement, jusqu’à 10 000 collaborateurs travaillent </w:t>
      </w:r>
      <w:bookmarkStart w:id="0" w:name="_GoBack"/>
      <w:bookmarkEnd w:id="0"/>
      <w:r>
        <w:t xml:space="preserve">depuis leur domicile. Quant aux clients, ils peuvent commander des appareils ou suivre leurs commandes </w:t>
      </w:r>
      <w:r w:rsidR="00DF141B">
        <w:t>via</w:t>
      </w:r>
      <w:r>
        <w:t xml:space="preserve"> le site Internet. Enfin, un outil en ligne permet d’assurer une assistance à distance avec support vidéo.</w:t>
      </w:r>
    </w:p>
    <w:p w14:paraId="15492C39" w14:textId="77777777" w:rsidR="00642B54" w:rsidRPr="00B827D8" w:rsidRDefault="00A9248C" w:rsidP="00642B54">
      <w:pPr>
        <w:pStyle w:val="Texttitle"/>
      </w:pPr>
      <w:r>
        <w:t>Le groupe entend garantir les emplois</w:t>
      </w:r>
    </w:p>
    <w:p w14:paraId="333256BB" w14:textId="77777777" w:rsidR="00642B54" w:rsidRDefault="00A9248C" w:rsidP="00CA194C">
      <w:r>
        <w:t>« Nos héros du quotidien sont ceux qui travaillent dans les services de production, de logistique et de service client</w:t>
      </w:r>
      <w:r w:rsidR="005575A2">
        <w:t>s</w:t>
      </w:r>
      <w:r>
        <w:t>, ou bien dans des conditions plus compliquées que d’habitude au bureau ou depuis leur domicile », a déclaré Matthias Altendorf. Grâce à d’importants efforts, il a été possible de garantir la disponibilité des matéri</w:t>
      </w:r>
      <w:r w:rsidR="004C0D70">
        <w:t>els</w:t>
      </w:r>
      <w:r>
        <w:t xml:space="preserve">, de maintenir les chaînes de transport en parfait état de fonctionnement et de soutenir les clients à tous les égards. « Les usines tournent et Endress+Hauser reste en mesure d’assurer ses livraisons. » Dans ce contexte, le CEO estime que l’entreprise est parfaitement armée pour faire face aux temps difficiles. </w:t>
      </w:r>
    </w:p>
    <w:p w14:paraId="2D361D79" w14:textId="77777777" w:rsidR="004C0D70" w:rsidRDefault="00A9248C" w:rsidP="00EB15CE">
      <w:r>
        <w:t xml:space="preserve">« Nous avons toujours eu une gestion solide et sommes parfaitement préparés en tant qu’entreprise », a déclaré le CEO. « Nous allons tout mettre en œuvre pour garantir les emplois et </w:t>
      </w:r>
      <w:r w:rsidR="00E213F4">
        <w:t>permettre</w:t>
      </w:r>
      <w:r w:rsidR="004C0D70">
        <w:t xml:space="preserve"> à Endress+Hauser de </w:t>
      </w:r>
      <w:r>
        <w:t>bien</w:t>
      </w:r>
      <w:r w:rsidR="004C0D70">
        <w:t xml:space="preserve"> traverser </w:t>
      </w:r>
      <w:r>
        <w:t xml:space="preserve">cette crise. Cela profite à nos clients, à nos collaborateurs et aux actionnaires. » Klaus Endress, </w:t>
      </w:r>
      <w:r w:rsidR="00D26383" w:rsidRPr="00781C28">
        <w:t>Supervisory Board President</w:t>
      </w:r>
      <w:r>
        <w:t xml:space="preserve">, confirme que la famille des actionnaires approuve cette ligne de conduite et est prête à accepter un recul des bénéfices. Avant de conclure : « nous </w:t>
      </w:r>
      <w:r w:rsidR="004C0D70" w:rsidRPr="004C0D70">
        <w:t xml:space="preserve">aimerions autant que possible </w:t>
      </w:r>
      <w:r w:rsidR="005575A2">
        <w:t>que</w:t>
      </w:r>
      <w:r w:rsidR="005575A2" w:rsidRPr="004C0D70">
        <w:t xml:space="preserve"> </w:t>
      </w:r>
      <w:r w:rsidR="004C0D70" w:rsidRPr="004C0D70">
        <w:t>tous soient à bord lorsque le vent tournera et que les choses reprendront</w:t>
      </w:r>
      <w:r>
        <w:t xml:space="preserve">. » </w:t>
      </w:r>
    </w:p>
    <w:p w14:paraId="1015871F" w14:textId="77777777" w:rsidR="00755A91" w:rsidRPr="00B827D8" w:rsidRDefault="00E66A33" w:rsidP="00400174">
      <w:r>
        <w:br w:type="page"/>
      </w:r>
    </w:p>
    <w:p w14:paraId="24ED73C6" w14:textId="77777777" w:rsidR="006024D6" w:rsidRPr="001B585D" w:rsidRDefault="006024D6" w:rsidP="006024D6">
      <w:pPr>
        <w:pStyle w:val="TitelimText"/>
      </w:pPr>
      <w:r w:rsidRPr="001B585D">
        <w:lastRenderedPageBreak/>
        <w:t>Le groupe Endress+Hauser</w:t>
      </w:r>
      <w:r w:rsidRPr="001B585D">
        <w:br/>
      </w:r>
    </w:p>
    <w:p w14:paraId="447F3FA8" w14:textId="77777777" w:rsidR="006024D6" w:rsidRPr="001B585D" w:rsidRDefault="006024D6" w:rsidP="006024D6">
      <w:pPr>
        <w:rPr>
          <w:szCs w:val="22"/>
        </w:rPr>
      </w:pPr>
      <w:r w:rsidRPr="001B585D">
        <w:t xml:space="preserve">Endress+Hauser est un leader mondial </w:t>
      </w:r>
      <w:r w:rsidR="003131E9">
        <w:t>de l’instrumentation</w:t>
      </w:r>
      <w:r w:rsidRPr="001B585D">
        <w:t xml:space="preserve"> de mesure et d’automatisation </w:t>
      </w:r>
      <w:r w:rsidR="003131E9">
        <w:t>des</w:t>
      </w:r>
      <w:r w:rsidRPr="001B585D">
        <w:t xml:space="preserve"> process et d</w:t>
      </w:r>
      <w:r w:rsidR="003131E9">
        <w:t>u</w:t>
      </w:r>
      <w:r w:rsidRPr="001B585D">
        <w:t xml:space="preserve"> laboratoire. L’entreprise familiale, dont le siège se situe à Reinach en Suisse, a réalisé un chiffre d’affaires de plus de 2,6 milliards d’euros en 2019 avec un effectif total de 14 000 personnes. </w:t>
      </w:r>
    </w:p>
    <w:p w14:paraId="60B9E9DE" w14:textId="77777777" w:rsidR="006024D6" w:rsidRPr="001B585D" w:rsidRDefault="006024D6" w:rsidP="006024D6">
      <w:pPr>
        <w:rPr>
          <w:color w:val="auto"/>
          <w:szCs w:val="22"/>
        </w:rPr>
      </w:pPr>
      <w:r w:rsidRPr="001B585D">
        <w:t>Les appareils, solutions et services d’Endress+Hauser répondent aux besoins de nombreuses industries. Ils fournissent aux clients du groupe de précieuses informations sur leurs applications.</w:t>
      </w:r>
      <w:r w:rsidRPr="001B585D">
        <w:rPr>
          <w:color w:val="auto"/>
          <w:szCs w:val="22"/>
        </w:rPr>
        <w:t xml:space="preserve"> Ces </w:t>
      </w:r>
      <w:r w:rsidR="0041782C">
        <w:rPr>
          <w:color w:val="auto"/>
          <w:szCs w:val="22"/>
        </w:rPr>
        <w:t>donnée</w:t>
      </w:r>
      <w:r w:rsidRPr="001B585D">
        <w:rPr>
          <w:color w:val="auto"/>
          <w:szCs w:val="22"/>
        </w:rPr>
        <w:t>s leur permettent d’améliorer leurs produits, de veiller à la rentabilité de leurs process, mais aussi de protéger l’homme et l’environnement.</w:t>
      </w:r>
    </w:p>
    <w:p w14:paraId="574DE1AF" w14:textId="77777777" w:rsidR="006024D6" w:rsidRPr="001B585D" w:rsidRDefault="006024D6" w:rsidP="006024D6">
      <w:pPr>
        <w:rPr>
          <w:szCs w:val="22"/>
        </w:rPr>
      </w:pPr>
      <w:r w:rsidRPr="001B585D">
        <w:rPr>
          <w:color w:val="auto"/>
          <w:szCs w:val="22"/>
        </w:rPr>
        <w:t xml:space="preserve">Endress+Hauser est un partenaire fiable dans le monde entier. Nos propres sociétés de commercialisation dans 50 pays ainsi que des représentants dans </w:t>
      </w:r>
      <w:r w:rsidRPr="001B585D">
        <w:t>70 autres pays assurent une assistance compétente. Des centres de production sur les cinq continents fabriquent rapidement et de manière flexible selon les standards de qualité les plus élevés.</w:t>
      </w:r>
    </w:p>
    <w:p w14:paraId="61D7CFF6" w14:textId="77777777" w:rsidR="006024D6" w:rsidRPr="001B585D" w:rsidRDefault="006024D6" w:rsidP="006024D6">
      <w:pPr>
        <w:rPr>
          <w:color w:val="auto"/>
          <w:szCs w:val="22"/>
        </w:rPr>
      </w:pPr>
      <w:r w:rsidRPr="001B585D">
        <w:t>Endress+Hauser a été fondée en 1953 par Georg H. Endress et Ludwig Hauser. Depuis, l’entreprise n’a cessé de développer et utiliser des technologies innovantes et contribue aujourd’hui à façonner la transformation numérique de l’industrie</w:t>
      </w:r>
      <w:r w:rsidRPr="001B585D">
        <w:rPr>
          <w:color w:val="auto"/>
          <w:szCs w:val="22"/>
        </w:rPr>
        <w:t xml:space="preserve">. La propriété intellectuelle du groupe est protégée par </w:t>
      </w:r>
      <w:r w:rsidR="005575A2">
        <w:rPr>
          <w:color w:val="auto"/>
          <w:szCs w:val="22"/>
        </w:rPr>
        <w:br/>
      </w:r>
      <w:r w:rsidRPr="001B585D">
        <w:rPr>
          <w:color w:val="auto"/>
          <w:szCs w:val="22"/>
        </w:rPr>
        <w:t>8000 brevets et dépôts de brevets.</w:t>
      </w:r>
    </w:p>
    <w:p w14:paraId="2F5204F5" w14:textId="77777777" w:rsidR="006024D6" w:rsidRPr="001B585D" w:rsidRDefault="006024D6" w:rsidP="006024D6">
      <w:r w:rsidRPr="001B585D">
        <w:t xml:space="preserve">Vous trouverez de plus amples informations sur </w:t>
      </w:r>
      <w:r w:rsidRPr="001B585D">
        <w:rPr>
          <w:noProof/>
          <w:u w:val="single"/>
        </w:rPr>
        <w:t>www.endress.com/media-center</w:t>
      </w:r>
      <w:r w:rsidRPr="001B585D">
        <w:t xml:space="preserve"> ou </w:t>
      </w:r>
      <w:r w:rsidRPr="001B585D">
        <w:rPr>
          <w:szCs w:val="22"/>
          <w:u w:val="single"/>
        </w:rPr>
        <w:t>www.endress.com</w:t>
      </w:r>
      <w:r w:rsidRPr="001B585D">
        <w:t>.</w:t>
      </w:r>
    </w:p>
    <w:p w14:paraId="7894F6C1" w14:textId="77777777" w:rsidR="006024D6" w:rsidRPr="001B585D" w:rsidRDefault="006024D6" w:rsidP="006024D6">
      <w:pPr>
        <w:rPr>
          <w:szCs w:val="22"/>
          <w:u w:val="single"/>
        </w:rPr>
      </w:pPr>
    </w:p>
    <w:p w14:paraId="05CB3C75" w14:textId="77777777" w:rsidR="006024D6" w:rsidRPr="001B585D" w:rsidRDefault="006024D6" w:rsidP="006024D6">
      <w:pPr>
        <w:pStyle w:val="TitelimText"/>
      </w:pPr>
      <w:r w:rsidRPr="001B585D">
        <w:t>Contact</w:t>
      </w:r>
    </w:p>
    <w:p w14:paraId="60DB0F2C" w14:textId="77777777" w:rsidR="006024D6" w:rsidRPr="001B585D" w:rsidRDefault="006024D6" w:rsidP="006024D6">
      <w:pPr>
        <w:tabs>
          <w:tab w:val="left" w:pos="4820"/>
          <w:tab w:val="left" w:pos="5954"/>
        </w:tabs>
      </w:pPr>
      <w:r w:rsidRPr="001B585D">
        <w:t>Martin Raab</w:t>
      </w:r>
      <w:r w:rsidRPr="001B585D">
        <w:tab/>
        <w:t>E-mail</w:t>
      </w:r>
      <w:r w:rsidRPr="001B585D">
        <w:tab/>
        <w:t>martin.raab@endress.com</w:t>
      </w:r>
      <w:r w:rsidRPr="001B585D">
        <w:br/>
        <w:t>Group Media Spokesperson</w:t>
      </w:r>
      <w:r w:rsidRPr="001B585D">
        <w:tab/>
        <w:t>Téléphone</w:t>
      </w:r>
      <w:r w:rsidRPr="001B585D">
        <w:tab/>
        <w:t>+41 61 715 7722</w:t>
      </w:r>
      <w:r w:rsidRPr="001B585D">
        <w:br/>
        <w:t>Endress+Hauser AG</w:t>
      </w:r>
      <w:r w:rsidRPr="001B585D">
        <w:tab/>
        <w:t xml:space="preserve">Fax </w:t>
      </w:r>
      <w:r w:rsidRPr="001B585D">
        <w:tab/>
        <w:t>+41 61 715 2888</w:t>
      </w:r>
      <w:r w:rsidRPr="001B585D">
        <w:br/>
        <w:t>Kägenstrasse 2</w:t>
      </w:r>
      <w:r w:rsidRPr="001B585D">
        <w:br/>
        <w:t>4153 Reinach BL 1</w:t>
      </w:r>
      <w:r w:rsidRPr="001B585D">
        <w:br/>
        <w:t>Suisse</w:t>
      </w:r>
    </w:p>
    <w:p w14:paraId="4EE1ED71" w14:textId="77777777" w:rsidR="006024D6" w:rsidRPr="00C45112" w:rsidRDefault="006024D6" w:rsidP="006024D6">
      <w:pPr>
        <w:pStyle w:val="Texttitle"/>
      </w:pPr>
    </w:p>
    <w:p w14:paraId="4C5ED574" w14:textId="77777777" w:rsidR="00DD2EB7" w:rsidRPr="00C45112" w:rsidRDefault="00DD2EB7" w:rsidP="006024D6">
      <w:pPr>
        <w:pStyle w:val="TitelimText"/>
      </w:pPr>
    </w:p>
    <w:sectPr w:rsidR="00DD2EB7" w:rsidRPr="00C45112" w:rsidSect="00E233CD">
      <w:headerReference w:type="even" r:id="rId9"/>
      <w:headerReference w:type="default" r:id="rId10"/>
      <w:footerReference w:type="even"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4C73E" w14:textId="77777777" w:rsidR="00595377" w:rsidRDefault="00595377" w:rsidP="00380AC8">
      <w:pPr>
        <w:spacing w:after="0" w:line="240" w:lineRule="auto"/>
      </w:pPr>
      <w:r>
        <w:separator/>
      </w:r>
    </w:p>
  </w:endnote>
  <w:endnote w:type="continuationSeparator" w:id="0">
    <w:p w14:paraId="6CEF0A1C" w14:textId="77777777" w:rsidR="00595377" w:rsidRDefault="00595377" w:rsidP="00380AC8">
      <w:pPr>
        <w:spacing w:after="0" w:line="240" w:lineRule="auto"/>
      </w:pPr>
      <w:r>
        <w:continuationSeparator/>
      </w:r>
    </w:p>
  </w:endnote>
  <w:endnote w:type="continuationNotice" w:id="1">
    <w:p w14:paraId="725C20B6" w14:textId="77777777" w:rsidR="00595377" w:rsidRDefault="005953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DE5C0" w14:textId="77777777" w:rsidR="006024D6" w:rsidRDefault="006024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31CD8E6D" w14:textId="77777777" w:rsidR="00895409" w:rsidRPr="008274A8" w:rsidRDefault="00763E15" w:rsidP="00C27B1F">
        <w:pPr>
          <w:pStyle w:val="Fuzeile"/>
          <w:spacing w:after="0"/>
          <w:jc w:val="right"/>
          <w:rPr>
            <w:sz w:val="16"/>
            <w:szCs w:val="16"/>
          </w:rPr>
        </w:pPr>
        <w:r w:rsidRPr="008274A8">
          <w:rPr>
            <w:sz w:val="16"/>
            <w:szCs w:val="16"/>
          </w:rPr>
          <w:fldChar w:fldCharType="begin"/>
        </w:r>
        <w:r w:rsidR="00895409" w:rsidRPr="008274A8">
          <w:rPr>
            <w:sz w:val="16"/>
            <w:szCs w:val="16"/>
          </w:rPr>
          <w:instrText xml:space="preserve"> PAGE   \* MERGEFORMAT </w:instrText>
        </w:r>
        <w:r w:rsidRPr="008274A8">
          <w:rPr>
            <w:sz w:val="16"/>
            <w:szCs w:val="16"/>
          </w:rPr>
          <w:fldChar w:fldCharType="separate"/>
        </w:r>
        <w:r w:rsidR="0052302A">
          <w:rPr>
            <w:noProof/>
            <w:sz w:val="16"/>
            <w:szCs w:val="16"/>
          </w:rPr>
          <w:t>1</w:t>
        </w:r>
        <w:r w:rsidRPr="008274A8">
          <w:rPr>
            <w:sz w:val="16"/>
            <w:szCs w:val="16"/>
          </w:rPr>
          <w:fldChar w:fldCharType="end"/>
        </w:r>
        <w:r w:rsidR="000867DC">
          <w:rPr>
            <w:sz w:val="16"/>
            <w:szCs w:val="16"/>
          </w:rPr>
          <w:t>/</w:t>
        </w:r>
        <w:r w:rsidR="00125EF1">
          <w:fldChar w:fldCharType="begin"/>
        </w:r>
        <w:r w:rsidR="00125EF1">
          <w:instrText xml:space="preserve"> NUMPAGES  \* Arabic  \* MERGEFORMAT </w:instrText>
        </w:r>
        <w:r w:rsidR="00125EF1">
          <w:fldChar w:fldCharType="separate"/>
        </w:r>
        <w:r w:rsidR="0052302A" w:rsidRPr="0052302A">
          <w:rPr>
            <w:noProof/>
            <w:sz w:val="16"/>
            <w:szCs w:val="16"/>
          </w:rPr>
          <w:t>3</w:t>
        </w:r>
        <w:r w:rsidR="00125EF1">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4E968" w14:textId="77777777" w:rsidR="00895409" w:rsidRDefault="00895409"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F8EF7" w14:textId="77777777" w:rsidR="00595377" w:rsidRDefault="00595377" w:rsidP="00380AC8">
      <w:pPr>
        <w:spacing w:after="0" w:line="240" w:lineRule="auto"/>
      </w:pPr>
      <w:r>
        <w:separator/>
      </w:r>
    </w:p>
  </w:footnote>
  <w:footnote w:type="continuationSeparator" w:id="0">
    <w:p w14:paraId="2FF1C378" w14:textId="77777777" w:rsidR="00595377" w:rsidRDefault="00595377" w:rsidP="00380AC8">
      <w:pPr>
        <w:spacing w:after="0" w:line="240" w:lineRule="auto"/>
      </w:pPr>
      <w:r>
        <w:continuationSeparator/>
      </w:r>
    </w:p>
  </w:footnote>
  <w:footnote w:type="continuationNotice" w:id="1">
    <w:p w14:paraId="28058C82" w14:textId="77777777" w:rsidR="00595377" w:rsidRDefault="005953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8AC83" w14:textId="77777777" w:rsidR="006024D6" w:rsidRDefault="006024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895409" w:rsidRPr="00F023F2" w14:paraId="70F5BC65" w14:textId="77777777" w:rsidTr="00D84A90">
      <w:trPr>
        <w:cantSplit/>
        <w:trHeight w:hRule="exact" w:val="936"/>
      </w:trPr>
      <w:tc>
        <w:tcPr>
          <w:tcW w:w="0" w:type="auto"/>
          <w:tcBorders>
            <w:bottom w:val="single" w:sz="4" w:space="0" w:color="auto"/>
          </w:tcBorders>
        </w:tcPr>
        <w:p w14:paraId="12C9E441" w14:textId="77777777" w:rsidR="00895409" w:rsidRDefault="00895409" w:rsidP="00C27B1F">
          <w:pPr>
            <w:pStyle w:val="DokumententypDatum"/>
          </w:pPr>
          <w:r>
            <w:t>Communiqué de presse</w:t>
          </w:r>
        </w:p>
        <w:p w14:paraId="664658A5" w14:textId="77777777" w:rsidR="00895409" w:rsidRPr="00F023F2" w:rsidRDefault="00CE67C7" w:rsidP="001A6C60">
          <w:pPr>
            <w:pStyle w:val="DokumententypDatum"/>
          </w:pPr>
          <w:r>
            <w:t>12 mai 2020</w:t>
          </w:r>
        </w:p>
      </w:tc>
      <w:sdt>
        <w:sdtPr>
          <w:alias w:val="Logo"/>
          <w:tag w:val="Logo"/>
          <w:id w:val="-225680390"/>
        </w:sdtPr>
        <w:sdtEndPr/>
        <w:sdtContent>
          <w:tc>
            <w:tcPr>
              <w:tcW w:w="3780" w:type="dxa"/>
              <w:tcBorders>
                <w:bottom w:val="single" w:sz="4" w:space="0" w:color="auto"/>
              </w:tcBorders>
            </w:tcPr>
            <w:p w14:paraId="33C39346" w14:textId="77777777" w:rsidR="00895409" w:rsidRPr="00F023F2" w:rsidRDefault="00895409" w:rsidP="00216D8F">
              <w:pPr>
                <w:pStyle w:val="Kopfzeile"/>
                <w:jc w:val="right"/>
              </w:pPr>
              <w:r>
                <w:rPr>
                  <w:noProof/>
                  <w:lang w:eastAsia="fr-FR"/>
                </w:rPr>
                <w:drawing>
                  <wp:inline distT="0" distB="0" distL="0" distR="0" wp14:anchorId="134999C6" wp14:editId="099CFB14">
                    <wp:extent cx="2221200" cy="450000"/>
                    <wp:effectExtent l="0" t="0" r="0" b="7620"/>
                    <wp:docPr id="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E4951F9" w14:textId="77777777" w:rsidR="00895409" w:rsidRPr="006962C9" w:rsidRDefault="00895409"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E73E6" w14:textId="77777777" w:rsidR="00895409" w:rsidRPr="00F023F2" w:rsidRDefault="00895409"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ttachedTemplate r:id="rId1"/>
  <w:defaultTabStop w:val="709"/>
  <w:hyphenationZone w:val="851"/>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25E"/>
    <w:rsid w:val="00006B56"/>
    <w:rsid w:val="0001486A"/>
    <w:rsid w:val="00025DDF"/>
    <w:rsid w:val="0002744B"/>
    <w:rsid w:val="0003434E"/>
    <w:rsid w:val="00043AC3"/>
    <w:rsid w:val="00050BBC"/>
    <w:rsid w:val="00070F29"/>
    <w:rsid w:val="00074E71"/>
    <w:rsid w:val="000867DC"/>
    <w:rsid w:val="00086FE8"/>
    <w:rsid w:val="0009144A"/>
    <w:rsid w:val="00092FCC"/>
    <w:rsid w:val="00093B94"/>
    <w:rsid w:val="000A0420"/>
    <w:rsid w:val="000A44B4"/>
    <w:rsid w:val="000A7220"/>
    <w:rsid w:val="000A77D4"/>
    <w:rsid w:val="000B6313"/>
    <w:rsid w:val="000C6BB8"/>
    <w:rsid w:val="000D305E"/>
    <w:rsid w:val="000D4777"/>
    <w:rsid w:val="000D5C45"/>
    <w:rsid w:val="000F2506"/>
    <w:rsid w:val="000F6613"/>
    <w:rsid w:val="001109FE"/>
    <w:rsid w:val="00125EF1"/>
    <w:rsid w:val="001309C8"/>
    <w:rsid w:val="00155CE3"/>
    <w:rsid w:val="00157519"/>
    <w:rsid w:val="0016103D"/>
    <w:rsid w:val="0016372B"/>
    <w:rsid w:val="00171B41"/>
    <w:rsid w:val="00181C14"/>
    <w:rsid w:val="00185B35"/>
    <w:rsid w:val="001A0596"/>
    <w:rsid w:val="001A6C60"/>
    <w:rsid w:val="001B6377"/>
    <w:rsid w:val="001F7ECE"/>
    <w:rsid w:val="0020796A"/>
    <w:rsid w:val="0021109E"/>
    <w:rsid w:val="00216D8F"/>
    <w:rsid w:val="00221919"/>
    <w:rsid w:val="00243CFB"/>
    <w:rsid w:val="00266971"/>
    <w:rsid w:val="00277440"/>
    <w:rsid w:val="00285B4C"/>
    <w:rsid w:val="00292770"/>
    <w:rsid w:val="00295BEF"/>
    <w:rsid w:val="00296D64"/>
    <w:rsid w:val="00297D63"/>
    <w:rsid w:val="002D1513"/>
    <w:rsid w:val="002D4710"/>
    <w:rsid w:val="002E71CE"/>
    <w:rsid w:val="00300C82"/>
    <w:rsid w:val="00301905"/>
    <w:rsid w:val="00303E36"/>
    <w:rsid w:val="003131E9"/>
    <w:rsid w:val="00313826"/>
    <w:rsid w:val="00316F42"/>
    <w:rsid w:val="00320CF9"/>
    <w:rsid w:val="003379C1"/>
    <w:rsid w:val="003473C5"/>
    <w:rsid w:val="00357932"/>
    <w:rsid w:val="00372479"/>
    <w:rsid w:val="00380AC8"/>
    <w:rsid w:val="003824CD"/>
    <w:rsid w:val="00384889"/>
    <w:rsid w:val="00392A3C"/>
    <w:rsid w:val="00396340"/>
    <w:rsid w:val="003B4636"/>
    <w:rsid w:val="003C012B"/>
    <w:rsid w:val="003D0F43"/>
    <w:rsid w:val="003D784D"/>
    <w:rsid w:val="003F3C9C"/>
    <w:rsid w:val="00400174"/>
    <w:rsid w:val="00414710"/>
    <w:rsid w:val="0041765A"/>
    <w:rsid w:val="004176D9"/>
    <w:rsid w:val="0041782C"/>
    <w:rsid w:val="0045534B"/>
    <w:rsid w:val="00464B30"/>
    <w:rsid w:val="00474DAE"/>
    <w:rsid w:val="00474FC1"/>
    <w:rsid w:val="00493590"/>
    <w:rsid w:val="004A13E5"/>
    <w:rsid w:val="004C0D70"/>
    <w:rsid w:val="004C4B88"/>
    <w:rsid w:val="004C7F16"/>
    <w:rsid w:val="004E1B6E"/>
    <w:rsid w:val="004F0C81"/>
    <w:rsid w:val="004F4A23"/>
    <w:rsid w:val="0050124C"/>
    <w:rsid w:val="00502B2D"/>
    <w:rsid w:val="00503774"/>
    <w:rsid w:val="005073BC"/>
    <w:rsid w:val="005143BF"/>
    <w:rsid w:val="0052302A"/>
    <w:rsid w:val="00553C89"/>
    <w:rsid w:val="005575A2"/>
    <w:rsid w:val="0056492C"/>
    <w:rsid w:val="00595377"/>
    <w:rsid w:val="005971B7"/>
    <w:rsid w:val="005A281D"/>
    <w:rsid w:val="005A43F0"/>
    <w:rsid w:val="005B0FA6"/>
    <w:rsid w:val="005C6C3F"/>
    <w:rsid w:val="005D1C54"/>
    <w:rsid w:val="005D5A54"/>
    <w:rsid w:val="005F2787"/>
    <w:rsid w:val="005F6CA4"/>
    <w:rsid w:val="006024D6"/>
    <w:rsid w:val="006115B2"/>
    <w:rsid w:val="0062150C"/>
    <w:rsid w:val="00623C3A"/>
    <w:rsid w:val="00627CEA"/>
    <w:rsid w:val="00642B54"/>
    <w:rsid w:val="00644295"/>
    <w:rsid w:val="00652501"/>
    <w:rsid w:val="006527DE"/>
    <w:rsid w:val="00657017"/>
    <w:rsid w:val="00663732"/>
    <w:rsid w:val="00690761"/>
    <w:rsid w:val="00690ED9"/>
    <w:rsid w:val="006962C9"/>
    <w:rsid w:val="006A30EA"/>
    <w:rsid w:val="006A6C49"/>
    <w:rsid w:val="006B6BCE"/>
    <w:rsid w:val="006C3037"/>
    <w:rsid w:val="006E5420"/>
    <w:rsid w:val="00702368"/>
    <w:rsid w:val="007115E3"/>
    <w:rsid w:val="00714493"/>
    <w:rsid w:val="00737B4D"/>
    <w:rsid w:val="00755A91"/>
    <w:rsid w:val="007579D4"/>
    <w:rsid w:val="00761816"/>
    <w:rsid w:val="00763E15"/>
    <w:rsid w:val="00765002"/>
    <w:rsid w:val="007668B7"/>
    <w:rsid w:val="0077116B"/>
    <w:rsid w:val="007728E3"/>
    <w:rsid w:val="007736FB"/>
    <w:rsid w:val="00781C28"/>
    <w:rsid w:val="007919B8"/>
    <w:rsid w:val="007B15F8"/>
    <w:rsid w:val="007C2480"/>
    <w:rsid w:val="007D0775"/>
    <w:rsid w:val="007E692F"/>
    <w:rsid w:val="007F76BE"/>
    <w:rsid w:val="008141C6"/>
    <w:rsid w:val="008274A8"/>
    <w:rsid w:val="0085101A"/>
    <w:rsid w:val="008533E6"/>
    <w:rsid w:val="00857B6E"/>
    <w:rsid w:val="00861A3B"/>
    <w:rsid w:val="00862FB6"/>
    <w:rsid w:val="00876B90"/>
    <w:rsid w:val="00877C69"/>
    <w:rsid w:val="00884946"/>
    <w:rsid w:val="00895409"/>
    <w:rsid w:val="008979FA"/>
    <w:rsid w:val="008A6DF6"/>
    <w:rsid w:val="008E3E91"/>
    <w:rsid w:val="00905ED6"/>
    <w:rsid w:val="0092021F"/>
    <w:rsid w:val="00923F7A"/>
    <w:rsid w:val="009261F2"/>
    <w:rsid w:val="00931664"/>
    <w:rsid w:val="00936473"/>
    <w:rsid w:val="009436F2"/>
    <w:rsid w:val="00947C8C"/>
    <w:rsid w:val="009517B6"/>
    <w:rsid w:val="00965A9E"/>
    <w:rsid w:val="00986BF2"/>
    <w:rsid w:val="00986F9F"/>
    <w:rsid w:val="009A6784"/>
    <w:rsid w:val="009C1855"/>
    <w:rsid w:val="009C4353"/>
    <w:rsid w:val="009C7261"/>
    <w:rsid w:val="00A01B5A"/>
    <w:rsid w:val="00A234F7"/>
    <w:rsid w:val="00A26724"/>
    <w:rsid w:val="00A32639"/>
    <w:rsid w:val="00A51BBE"/>
    <w:rsid w:val="00A53F52"/>
    <w:rsid w:val="00A9248C"/>
    <w:rsid w:val="00A961AA"/>
    <w:rsid w:val="00AA3AF5"/>
    <w:rsid w:val="00AB0CFF"/>
    <w:rsid w:val="00AB1A9F"/>
    <w:rsid w:val="00AF1D32"/>
    <w:rsid w:val="00B03D01"/>
    <w:rsid w:val="00B06675"/>
    <w:rsid w:val="00B0795C"/>
    <w:rsid w:val="00B07CE3"/>
    <w:rsid w:val="00B12085"/>
    <w:rsid w:val="00B16B19"/>
    <w:rsid w:val="00B2271C"/>
    <w:rsid w:val="00B63108"/>
    <w:rsid w:val="00B64CDF"/>
    <w:rsid w:val="00B67AD1"/>
    <w:rsid w:val="00B827D8"/>
    <w:rsid w:val="00BB039D"/>
    <w:rsid w:val="00BC2399"/>
    <w:rsid w:val="00BC650C"/>
    <w:rsid w:val="00BD3532"/>
    <w:rsid w:val="00BD4AA4"/>
    <w:rsid w:val="00BD55F2"/>
    <w:rsid w:val="00BE1F10"/>
    <w:rsid w:val="00BE461F"/>
    <w:rsid w:val="00BE737F"/>
    <w:rsid w:val="00BF399F"/>
    <w:rsid w:val="00C05656"/>
    <w:rsid w:val="00C11294"/>
    <w:rsid w:val="00C11C7C"/>
    <w:rsid w:val="00C15EAB"/>
    <w:rsid w:val="00C27B1F"/>
    <w:rsid w:val="00C32234"/>
    <w:rsid w:val="00C41D14"/>
    <w:rsid w:val="00C45112"/>
    <w:rsid w:val="00C50510"/>
    <w:rsid w:val="00C53EB0"/>
    <w:rsid w:val="00C54102"/>
    <w:rsid w:val="00C60910"/>
    <w:rsid w:val="00C67B9B"/>
    <w:rsid w:val="00C83586"/>
    <w:rsid w:val="00C86BCB"/>
    <w:rsid w:val="00CA194C"/>
    <w:rsid w:val="00CC0010"/>
    <w:rsid w:val="00CC070E"/>
    <w:rsid w:val="00CE051E"/>
    <w:rsid w:val="00CE27C4"/>
    <w:rsid w:val="00CE67C7"/>
    <w:rsid w:val="00CE7391"/>
    <w:rsid w:val="00CF6176"/>
    <w:rsid w:val="00D1641C"/>
    <w:rsid w:val="00D25235"/>
    <w:rsid w:val="00D26383"/>
    <w:rsid w:val="00D2734D"/>
    <w:rsid w:val="00D30CD7"/>
    <w:rsid w:val="00D476CA"/>
    <w:rsid w:val="00D60A45"/>
    <w:rsid w:val="00D64083"/>
    <w:rsid w:val="00D668DD"/>
    <w:rsid w:val="00D71F9A"/>
    <w:rsid w:val="00D84A90"/>
    <w:rsid w:val="00D94379"/>
    <w:rsid w:val="00D945A4"/>
    <w:rsid w:val="00DA0EE9"/>
    <w:rsid w:val="00DA7921"/>
    <w:rsid w:val="00DB05AD"/>
    <w:rsid w:val="00DB0D20"/>
    <w:rsid w:val="00DB2158"/>
    <w:rsid w:val="00DC399C"/>
    <w:rsid w:val="00DC4A25"/>
    <w:rsid w:val="00DC702C"/>
    <w:rsid w:val="00DD2EB7"/>
    <w:rsid w:val="00DD46C8"/>
    <w:rsid w:val="00DE68C1"/>
    <w:rsid w:val="00DE7080"/>
    <w:rsid w:val="00DF141B"/>
    <w:rsid w:val="00DF45D0"/>
    <w:rsid w:val="00E008EA"/>
    <w:rsid w:val="00E14A82"/>
    <w:rsid w:val="00E152AB"/>
    <w:rsid w:val="00E213F4"/>
    <w:rsid w:val="00E233CD"/>
    <w:rsid w:val="00E32ED4"/>
    <w:rsid w:val="00E437F6"/>
    <w:rsid w:val="00E43E64"/>
    <w:rsid w:val="00E52B5E"/>
    <w:rsid w:val="00E550F7"/>
    <w:rsid w:val="00E66A33"/>
    <w:rsid w:val="00E81751"/>
    <w:rsid w:val="00E81969"/>
    <w:rsid w:val="00E84113"/>
    <w:rsid w:val="00E85D78"/>
    <w:rsid w:val="00E85FF5"/>
    <w:rsid w:val="00E90738"/>
    <w:rsid w:val="00E925F1"/>
    <w:rsid w:val="00E9431C"/>
    <w:rsid w:val="00E9525E"/>
    <w:rsid w:val="00EA4AF9"/>
    <w:rsid w:val="00EB15CE"/>
    <w:rsid w:val="00EB17D3"/>
    <w:rsid w:val="00ED5B7C"/>
    <w:rsid w:val="00ED6624"/>
    <w:rsid w:val="00EE224F"/>
    <w:rsid w:val="00F023F2"/>
    <w:rsid w:val="00F06E7F"/>
    <w:rsid w:val="00F16850"/>
    <w:rsid w:val="00F2428B"/>
    <w:rsid w:val="00F3287E"/>
    <w:rsid w:val="00F40B9A"/>
    <w:rsid w:val="00F445F3"/>
    <w:rsid w:val="00F45698"/>
    <w:rsid w:val="00F81A43"/>
    <w:rsid w:val="00F8206D"/>
    <w:rsid w:val="00F878BA"/>
    <w:rsid w:val="00FA7575"/>
    <w:rsid w:val="00FB7EF3"/>
    <w:rsid w:val="00FC7FF6"/>
    <w:rsid w:val="00FE6C04"/>
    <w:rsid w:val="00FF1F5D"/>
    <w:rsid w:val="340C2678"/>
    <w:rsid w:val="53788D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940ACC"/>
  <w15:docId w15:val="{D79BF3C7-D00A-457E-9292-2908E6B63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fr-F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024D6"/>
    <w:pPr>
      <w:spacing w:after="200" w:line="280" w:lineRule="atLeast"/>
    </w:pPr>
    <w:rPr>
      <w:rFonts w:ascii="E+H Serif" w:hAnsi="E+H Serif"/>
      <w:color w:val="000000" w:themeColor="text1"/>
      <w:sz w:val="22"/>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fr-FR"/>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fr-FR"/>
    </w:rPr>
  </w:style>
  <w:style w:type="character" w:styleId="Kommentarzeichen">
    <w:name w:val="annotation reference"/>
    <w:basedOn w:val="Absatz-Standardschriftart"/>
    <w:uiPriority w:val="99"/>
    <w:semiHidden/>
    <w:unhideWhenUsed/>
    <w:rsid w:val="00A01B5A"/>
    <w:rPr>
      <w:sz w:val="16"/>
      <w:szCs w:val="16"/>
    </w:rPr>
  </w:style>
  <w:style w:type="paragraph" w:styleId="Kommentartext">
    <w:name w:val="annotation text"/>
    <w:basedOn w:val="Standard"/>
    <w:link w:val="KommentartextZchn"/>
    <w:uiPriority w:val="99"/>
    <w:semiHidden/>
    <w:unhideWhenUsed/>
    <w:rsid w:val="00A01B5A"/>
    <w:pPr>
      <w:spacing w:line="240" w:lineRule="auto"/>
    </w:pPr>
    <w:rPr>
      <w:sz w:val="20"/>
    </w:rPr>
  </w:style>
  <w:style w:type="character" w:customStyle="1" w:styleId="KommentartextZchn">
    <w:name w:val="Kommentartext Zchn"/>
    <w:basedOn w:val="Absatz-Standardschriftart"/>
    <w:link w:val="Kommentartext"/>
    <w:uiPriority w:val="99"/>
    <w:semiHidden/>
    <w:rsid w:val="00A01B5A"/>
    <w:rPr>
      <w:rFonts w:ascii="E+H Serif" w:hAnsi="E+H Serif"/>
      <w:color w:val="000000" w:themeColor="text1"/>
      <w:lang w:val="fr-FR"/>
    </w:rPr>
  </w:style>
  <w:style w:type="paragraph" w:styleId="Kommentarthema">
    <w:name w:val="annotation subject"/>
    <w:basedOn w:val="Kommentartext"/>
    <w:next w:val="Kommentartext"/>
    <w:link w:val="KommentarthemaZchn"/>
    <w:uiPriority w:val="99"/>
    <w:semiHidden/>
    <w:unhideWhenUsed/>
    <w:rsid w:val="00A01B5A"/>
    <w:rPr>
      <w:b/>
      <w:bCs/>
    </w:rPr>
  </w:style>
  <w:style w:type="character" w:customStyle="1" w:styleId="KommentarthemaZchn">
    <w:name w:val="Kommentarthema Zchn"/>
    <w:basedOn w:val="KommentartextZchn"/>
    <w:link w:val="Kommentarthema"/>
    <w:uiPriority w:val="99"/>
    <w:semiHidden/>
    <w:rsid w:val="00A01B5A"/>
    <w:rPr>
      <w:rFonts w:ascii="E+H Serif" w:hAnsi="E+H Serif"/>
      <w:b/>
      <w:bCs/>
      <w:color w:val="000000" w:themeColor="text1"/>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8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200060\Desktop\2017-05-09_Financial%20results%202016\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0EEFBC-2C98-4701-BBDB-069C4DAD0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F1F99F-A248-4C8E-B48E-1FF455CBB4E4}">
  <ds:schemaRefs>
    <ds:schemaRef ds:uri="http://schemas.microsoft.com/sharepoint/v3/contenttype/forms"/>
  </ds:schemaRefs>
</ds:datastoreItem>
</file>

<file path=customXml/itemProps3.xml><?xml version="1.0" encoding="utf-8"?>
<ds:datastoreItem xmlns:ds="http://schemas.openxmlformats.org/officeDocument/2006/customXml" ds:itemID="{DD862963-977B-4556-A471-6053179BF9E1}">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51de9f9-8f11-4f92-8e40-9c334f355665"/>
    <ds:schemaRef ds:uri="http://purl.org/dc/terms/"/>
    <ds:schemaRef ds:uri="571620aa-21a7-4e7e-8a0c-ff181b48d73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3</Pages>
  <Words>1190</Words>
  <Characters>7503</Characters>
  <Application>Microsoft Office Word</Application>
  <DocSecurity>0</DocSecurity>
  <Lines>62</Lines>
  <Paragraphs>17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Endress+Hauser s’estime bien armé</vt:lpstr>
      <vt:lpstr>Endress+Hauser s’estime bien armé</vt:lpstr>
      <vt:lpstr>Endress+Hauser legt deutlich zu</vt:lpstr>
    </vt:vector>
  </TitlesOfParts>
  <Company>Endress+Hauser</Company>
  <LinksUpToDate>false</LinksUpToDate>
  <CharactersWithSpaces>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s’estime bien armé</dc:title>
  <dc:creator>Endress+Hauser</dc:creator>
  <cp:keywords>Communiqué de presse</cp:keywords>
  <cp:lastModifiedBy>Martin Raab</cp:lastModifiedBy>
  <cp:revision>5</cp:revision>
  <cp:lastPrinted>2020-05-07T11:06:00Z</cp:lastPrinted>
  <dcterms:created xsi:type="dcterms:W3CDTF">2020-05-07T10:19:00Z</dcterms:created>
  <dcterms:modified xsi:type="dcterms:W3CDTF">2020-05-07T11:06:00Z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2019-05-03T08:59:37.0703342Z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Extended_MSFT_Method">
    <vt:lpwstr>Automatic</vt:lpwstr>
  </property>
  <property fmtid="{D5CDD505-2E9C-101B-9397-08002B2CF9AE}" pid="9" name="Sensitivity">
    <vt:lpwstr>Not Protected</vt:lpwstr>
  </property>
  <property fmtid="{D5CDD505-2E9C-101B-9397-08002B2CF9AE}" pid="10" name="ContentTypeId">
    <vt:lpwstr>0x01010040C5DA31C3402E4587E7D23BC6375F72</vt:lpwstr>
  </property>
</Properties>
</file>